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42" w:rsidRDefault="002F78CD" w:rsidP="002F724F">
      <w:pPr>
        <w:jc w:val="center"/>
      </w:pPr>
      <w:r>
        <w:t>Adaptations Suggestions</w:t>
      </w:r>
      <w:r w:rsidR="002F724F">
        <w:t xml:space="preserve"> for Children with Disabilities </w:t>
      </w:r>
    </w:p>
    <w:p w:rsidR="002F724F" w:rsidRPr="002F724F" w:rsidRDefault="002F724F" w:rsidP="002F724F">
      <w:pPr>
        <w:jc w:val="center"/>
        <w:rPr>
          <w:sz w:val="18"/>
          <w:szCs w:val="18"/>
        </w:rPr>
      </w:pPr>
    </w:p>
    <w:p w:rsidR="002F78CD" w:rsidRDefault="002F78CD" w:rsidP="002F78CD">
      <w:r>
        <w:t>1.</w:t>
      </w:r>
      <w:r w:rsidRPr="002F78CD">
        <w:t xml:space="preserve"> </w:t>
      </w:r>
      <w:r w:rsidR="00577E23">
        <w:t>Modify</w:t>
      </w:r>
      <w:r>
        <w:t xml:space="preserve"> the physical environment to maximize a child’s ability to partici</w:t>
      </w:r>
      <w:r>
        <w:t>pate and explore independently:</w:t>
      </w:r>
    </w:p>
    <w:p w:rsidR="000B5161" w:rsidRDefault="002F78CD" w:rsidP="002F78CD">
      <w:pPr>
        <w:pStyle w:val="ListParagraph"/>
        <w:numPr>
          <w:ilvl w:val="0"/>
          <w:numId w:val="13"/>
        </w:numPr>
      </w:pPr>
      <w:r>
        <w:t>Provide the materials at the child’s level</w:t>
      </w:r>
    </w:p>
    <w:p w:rsidR="000B5161" w:rsidRDefault="000B5161" w:rsidP="002F78CD">
      <w:pPr>
        <w:pStyle w:val="ListParagraph"/>
        <w:numPr>
          <w:ilvl w:val="0"/>
          <w:numId w:val="13"/>
        </w:numPr>
      </w:pPr>
      <w:r>
        <w:t>Provide a variety of materials in accessible places</w:t>
      </w:r>
    </w:p>
    <w:p w:rsidR="000B5161" w:rsidRDefault="002F78CD" w:rsidP="002F78CD">
      <w:pPr>
        <w:pStyle w:val="ListParagraph"/>
        <w:numPr>
          <w:ilvl w:val="0"/>
          <w:numId w:val="13"/>
        </w:numPr>
      </w:pPr>
      <w:r>
        <w:t>Clear</w:t>
      </w:r>
      <w:r>
        <w:t>ly mark where materials belong</w:t>
      </w:r>
    </w:p>
    <w:p w:rsidR="000B5161" w:rsidRDefault="002F78CD" w:rsidP="002F78CD">
      <w:pPr>
        <w:pStyle w:val="ListParagraph"/>
        <w:numPr>
          <w:ilvl w:val="0"/>
          <w:numId w:val="13"/>
        </w:numPr>
      </w:pPr>
      <w:r>
        <w:t>Provide children with soft pillows or cushions in book areas</w:t>
      </w:r>
    </w:p>
    <w:p w:rsidR="000B5161" w:rsidRDefault="002F78CD" w:rsidP="002F78CD">
      <w:pPr>
        <w:pStyle w:val="ListParagraph"/>
        <w:numPr>
          <w:ilvl w:val="0"/>
          <w:numId w:val="13"/>
        </w:numPr>
      </w:pPr>
      <w:r>
        <w:t>Check the height of tables</w:t>
      </w:r>
      <w:r w:rsidR="000B5161">
        <w:t xml:space="preserve"> to make sure each child is seated comfortably</w:t>
      </w:r>
    </w:p>
    <w:p w:rsidR="002F78CD" w:rsidRDefault="002F78CD" w:rsidP="002F78CD">
      <w:pPr>
        <w:pStyle w:val="ListParagraph"/>
        <w:numPr>
          <w:ilvl w:val="0"/>
          <w:numId w:val="13"/>
        </w:numPr>
      </w:pPr>
      <w:r>
        <w:t>Use an easel with a clothespin in order to hold paper in place</w:t>
      </w:r>
      <w:r w:rsidR="000B5161">
        <w:t xml:space="preserve"> for drawing</w:t>
      </w:r>
    </w:p>
    <w:p w:rsidR="00465DA1" w:rsidRDefault="00465DA1" w:rsidP="002F78CD">
      <w:pPr>
        <w:pStyle w:val="ListParagraph"/>
        <w:numPr>
          <w:ilvl w:val="0"/>
          <w:numId w:val="13"/>
        </w:numPr>
      </w:pPr>
      <w:r>
        <w:t>Use visual strategies (schedule for the day, the steps involved in a skill, such as washing hands)</w:t>
      </w:r>
    </w:p>
    <w:p w:rsidR="000B5161" w:rsidRDefault="000B5161" w:rsidP="002F78CD">
      <w:pPr>
        <w:pStyle w:val="ListParagraph"/>
        <w:numPr>
          <w:ilvl w:val="0"/>
          <w:numId w:val="13"/>
        </w:numPr>
      </w:pPr>
      <w:r>
        <w:t>Create adequate space for children in walkers or wheelchairs to be independently mobile</w:t>
      </w:r>
    </w:p>
    <w:p w:rsidR="002F724F" w:rsidRDefault="000B5161" w:rsidP="002F724F">
      <w:r>
        <w:t xml:space="preserve">2. </w:t>
      </w:r>
      <w:r w:rsidR="002F724F">
        <w:t xml:space="preserve"> </w:t>
      </w:r>
      <w:r w:rsidR="002F78CD">
        <w:t>P</w:t>
      </w:r>
      <w:r w:rsidR="008415B3">
        <w:t>rovide opportunities for peer interaction:</w:t>
      </w:r>
      <w:r w:rsidR="002F724F">
        <w:t xml:space="preserve"> </w:t>
      </w:r>
    </w:p>
    <w:p w:rsidR="002F724F" w:rsidRDefault="008415B3" w:rsidP="002F724F">
      <w:pPr>
        <w:pStyle w:val="ListParagraph"/>
        <w:numPr>
          <w:ilvl w:val="0"/>
          <w:numId w:val="5"/>
        </w:numPr>
      </w:pPr>
      <w:r>
        <w:t>Set up ‘buddies’ for certain activities</w:t>
      </w:r>
    </w:p>
    <w:p w:rsidR="002F724F" w:rsidRDefault="000B5161" w:rsidP="002F724F">
      <w:pPr>
        <w:pStyle w:val="ListParagraph"/>
        <w:numPr>
          <w:ilvl w:val="0"/>
          <w:numId w:val="5"/>
        </w:numPr>
      </w:pPr>
      <w:r>
        <w:t>Learn children’s interests and g</w:t>
      </w:r>
      <w:r w:rsidR="008415B3">
        <w:t>roup children</w:t>
      </w:r>
      <w:r w:rsidR="002F724F">
        <w:t xml:space="preserve"> according to similar interests</w:t>
      </w:r>
    </w:p>
    <w:p w:rsidR="000B5161" w:rsidRDefault="008415B3" w:rsidP="00BB7242">
      <w:pPr>
        <w:pStyle w:val="ListParagraph"/>
        <w:numPr>
          <w:ilvl w:val="0"/>
          <w:numId w:val="5"/>
        </w:numPr>
      </w:pPr>
      <w:r>
        <w:t>Create joint learning opportunities, such as 2-3 peers using plastic animals to sing “Old McDonald”</w:t>
      </w:r>
      <w:r w:rsidR="00BB7242">
        <w:t xml:space="preserve">. </w:t>
      </w:r>
    </w:p>
    <w:p w:rsidR="000B5161" w:rsidRDefault="000B5161" w:rsidP="000B5161">
      <w:pPr>
        <w:pStyle w:val="ListParagraph"/>
        <w:ind w:left="0"/>
      </w:pPr>
    </w:p>
    <w:p w:rsidR="00BB7242" w:rsidRDefault="000B5161" w:rsidP="000B5161">
      <w:pPr>
        <w:pStyle w:val="ListParagraph"/>
        <w:numPr>
          <w:ilvl w:val="0"/>
          <w:numId w:val="16"/>
        </w:numPr>
      </w:pPr>
      <w:r>
        <w:t>M</w:t>
      </w:r>
      <w:r w:rsidR="00934AC1">
        <w:t>odify activities or instruction</w:t>
      </w:r>
      <w:r w:rsidR="00BB7242">
        <w:t xml:space="preserve"> to enhance the child’s active participation</w:t>
      </w:r>
      <w:r>
        <w:t xml:space="preserve"> in all aspects of the activity:</w:t>
      </w:r>
    </w:p>
    <w:p w:rsidR="00934AC1" w:rsidRDefault="00934AC1" w:rsidP="00934AC1">
      <w:pPr>
        <w:pStyle w:val="ListParagraph"/>
        <w:numPr>
          <w:ilvl w:val="0"/>
          <w:numId w:val="2"/>
        </w:numPr>
      </w:pPr>
      <w:r>
        <w:t xml:space="preserve">Provide visual cues </w:t>
      </w:r>
      <w:r w:rsidR="001D0588">
        <w:t>(pictures) of what you want children to do and to break activities down into single steps</w:t>
      </w:r>
    </w:p>
    <w:p w:rsidR="00934AC1" w:rsidRDefault="00934AC1" w:rsidP="00934AC1">
      <w:pPr>
        <w:pStyle w:val="ListParagraph"/>
        <w:numPr>
          <w:ilvl w:val="0"/>
          <w:numId w:val="2"/>
        </w:numPr>
      </w:pPr>
      <w:r>
        <w:t>Slow the pace of speech</w:t>
      </w:r>
    </w:p>
    <w:p w:rsidR="00934AC1" w:rsidRDefault="00934AC1" w:rsidP="00934AC1">
      <w:pPr>
        <w:pStyle w:val="ListParagraph"/>
        <w:numPr>
          <w:ilvl w:val="0"/>
          <w:numId w:val="2"/>
        </w:numPr>
      </w:pPr>
      <w:r>
        <w:t>Increase response time for children</w:t>
      </w:r>
    </w:p>
    <w:p w:rsidR="00934AC1" w:rsidRDefault="001D0588" w:rsidP="00934AC1">
      <w:pPr>
        <w:pStyle w:val="ListParagraph"/>
        <w:numPr>
          <w:ilvl w:val="0"/>
          <w:numId w:val="2"/>
        </w:numPr>
      </w:pPr>
      <w:r>
        <w:t>Allow children to use ‘fidget toys’ while in circle</w:t>
      </w:r>
    </w:p>
    <w:p w:rsidR="001D0588" w:rsidRDefault="001D0588" w:rsidP="00934AC1">
      <w:pPr>
        <w:pStyle w:val="ListParagraph"/>
        <w:numPr>
          <w:ilvl w:val="0"/>
          <w:numId w:val="2"/>
        </w:numPr>
      </w:pPr>
      <w:r>
        <w:t>Provide children with something to hold that corresponds with the activity</w:t>
      </w:r>
    </w:p>
    <w:p w:rsidR="001D0588" w:rsidRDefault="001D0588" w:rsidP="00934AC1">
      <w:pPr>
        <w:pStyle w:val="ListParagraph"/>
        <w:numPr>
          <w:ilvl w:val="0"/>
          <w:numId w:val="2"/>
        </w:numPr>
      </w:pPr>
      <w:r>
        <w:t>Shorten the length of circle time or large group activities</w:t>
      </w:r>
    </w:p>
    <w:p w:rsidR="001D0588" w:rsidRDefault="000B5161" w:rsidP="00934AC1">
      <w:pPr>
        <w:pStyle w:val="ListParagraph"/>
        <w:numPr>
          <w:ilvl w:val="0"/>
          <w:numId w:val="2"/>
        </w:numPr>
      </w:pPr>
      <w:r>
        <w:t xml:space="preserve">Use different textures to increase attention </w:t>
      </w:r>
    </w:p>
    <w:p w:rsidR="000B5161" w:rsidRDefault="000B5161" w:rsidP="00934AC1">
      <w:pPr>
        <w:pStyle w:val="ListParagraph"/>
        <w:numPr>
          <w:ilvl w:val="0"/>
          <w:numId w:val="2"/>
        </w:numPr>
      </w:pPr>
      <w:r>
        <w:t>Use items that correspond to children’s interests, such as providing materials from nature for sorting activities</w:t>
      </w:r>
    </w:p>
    <w:p w:rsidR="00BB7242" w:rsidRDefault="000B5161" w:rsidP="00BB7242">
      <w:r>
        <w:t>4. M</w:t>
      </w:r>
      <w:r w:rsidR="00BB7242">
        <w:t>odify early literacy materials to maximize a child’s ability t</w:t>
      </w:r>
      <w:r>
        <w:t>o easily manipulate and explore:</w:t>
      </w:r>
    </w:p>
    <w:p w:rsidR="001D0588" w:rsidRDefault="001D0588" w:rsidP="001D0588">
      <w:pPr>
        <w:pStyle w:val="ListParagraph"/>
        <w:numPr>
          <w:ilvl w:val="0"/>
          <w:numId w:val="3"/>
        </w:numPr>
      </w:pPr>
      <w:r>
        <w:t>Use board books</w:t>
      </w:r>
    </w:p>
    <w:p w:rsidR="001D0588" w:rsidRDefault="001D0588" w:rsidP="001D0588">
      <w:pPr>
        <w:pStyle w:val="ListParagraph"/>
        <w:numPr>
          <w:ilvl w:val="0"/>
          <w:numId w:val="3"/>
        </w:numPr>
      </w:pPr>
      <w:r>
        <w:t>Put Velcro between pages of books for easy turning</w:t>
      </w:r>
    </w:p>
    <w:p w:rsidR="001D0588" w:rsidRDefault="001D0588" w:rsidP="001D0588">
      <w:pPr>
        <w:pStyle w:val="ListParagraph"/>
        <w:numPr>
          <w:ilvl w:val="0"/>
          <w:numId w:val="3"/>
        </w:numPr>
      </w:pPr>
      <w:r>
        <w:t>Place tabs or small clothespins to aid turning</w:t>
      </w:r>
    </w:p>
    <w:p w:rsidR="002F724F" w:rsidRDefault="001D0588" w:rsidP="00BB7242">
      <w:pPr>
        <w:pStyle w:val="ListParagraph"/>
        <w:numPr>
          <w:ilvl w:val="0"/>
          <w:numId w:val="3"/>
        </w:numPr>
      </w:pPr>
      <w:r>
        <w:t>Provide books on tape</w:t>
      </w:r>
    </w:p>
    <w:p w:rsidR="000B5161" w:rsidRDefault="000B5161" w:rsidP="00BB7242">
      <w:pPr>
        <w:pStyle w:val="ListParagraph"/>
        <w:numPr>
          <w:ilvl w:val="0"/>
          <w:numId w:val="3"/>
        </w:numPr>
      </w:pPr>
      <w:r>
        <w:t>Provide pictures that correspond with pages of a book to increase participation and interest</w:t>
      </w:r>
    </w:p>
    <w:p w:rsidR="009A31B1" w:rsidRDefault="009A31B1" w:rsidP="002F724F">
      <w:pPr>
        <w:ind w:left="360"/>
        <w:jc w:val="center"/>
        <w:rPr>
          <w:b/>
          <w:i/>
        </w:rPr>
      </w:pPr>
    </w:p>
    <w:p w:rsidR="008B382D" w:rsidRDefault="00BB7242" w:rsidP="008B382D">
      <w:pPr>
        <w:ind w:left="360"/>
        <w:jc w:val="center"/>
        <w:rPr>
          <w:b/>
          <w:i/>
        </w:rPr>
      </w:pPr>
      <w:r w:rsidRPr="002F724F">
        <w:rPr>
          <w:b/>
          <w:i/>
        </w:rPr>
        <w:t>Remember that adaptations work best in activities that ar</w:t>
      </w:r>
      <w:r w:rsidR="002F724F" w:rsidRPr="002F724F">
        <w:rPr>
          <w:b/>
          <w:i/>
        </w:rPr>
        <w:t>e based on the child’s interest!</w:t>
      </w:r>
    </w:p>
    <w:p w:rsidR="008B382D" w:rsidRPr="002F78CD" w:rsidRDefault="002F78CD" w:rsidP="002F78CD">
      <w:pPr>
        <w:rPr>
          <w:b/>
          <w:i/>
        </w:rPr>
      </w:pPr>
      <w:r>
        <w:lastRenderedPageBreak/>
        <w:t xml:space="preserve">1. </w:t>
      </w:r>
      <w:r w:rsidR="00587EA0">
        <w:t>Observe the child and list possible</w:t>
      </w:r>
      <w:r w:rsidR="00587EA0">
        <w:t xml:space="preserve"> challenges to the child’s ability to participate in activities.</w:t>
      </w:r>
    </w:p>
    <w:p w:rsidR="002F78CD" w:rsidRPr="008B382D" w:rsidRDefault="002F78CD" w:rsidP="002F78CD">
      <w:pPr>
        <w:pStyle w:val="ListParagraph"/>
        <w:rPr>
          <w:b/>
          <w:i/>
        </w:rPr>
      </w:pPr>
    </w:p>
    <w:p w:rsidR="008B382D" w:rsidRDefault="008B382D" w:rsidP="008B382D">
      <w:pPr>
        <w:pStyle w:val="ListParagraph"/>
      </w:pPr>
    </w:p>
    <w:p w:rsidR="002F78CD" w:rsidRDefault="002F78CD" w:rsidP="002F78CD"/>
    <w:p w:rsidR="00587EA0" w:rsidRDefault="002F78CD" w:rsidP="002F78CD">
      <w:r>
        <w:t xml:space="preserve">2. </w:t>
      </w:r>
      <w:r w:rsidR="008B382D">
        <w:t>Ar</w:t>
      </w:r>
      <w:r w:rsidR="00577E23">
        <w:t xml:space="preserve">e a variety </w:t>
      </w:r>
      <w:proofErr w:type="gramStart"/>
      <w:r w:rsidR="00577E23">
        <w:t xml:space="preserve">of </w:t>
      </w:r>
      <w:bookmarkStart w:id="0" w:name="_GoBack"/>
      <w:bookmarkEnd w:id="0"/>
      <w:r w:rsidR="00587EA0">
        <w:t xml:space="preserve"> materials</w:t>
      </w:r>
      <w:proofErr w:type="gramEnd"/>
      <w:r w:rsidR="00587EA0">
        <w:t xml:space="preserve"> accessible based on the child’s abilities and interests?</w:t>
      </w:r>
    </w:p>
    <w:p w:rsidR="00587EA0" w:rsidRDefault="00587EA0" w:rsidP="00587EA0">
      <w:pPr>
        <w:pStyle w:val="ListParagraph"/>
      </w:pPr>
    </w:p>
    <w:p w:rsidR="002F78CD" w:rsidRDefault="002F78CD" w:rsidP="002F78CD"/>
    <w:p w:rsidR="000B5161" w:rsidRDefault="000B5161" w:rsidP="002F78CD"/>
    <w:p w:rsidR="00587EA0" w:rsidRDefault="002F78CD" w:rsidP="002F78CD">
      <w:r>
        <w:t xml:space="preserve">3.  </w:t>
      </w:r>
      <w:r w:rsidR="00587EA0">
        <w:t>Reflect on what challenges the child may face when participating in early learning opportunities with his/her peers</w:t>
      </w:r>
      <w:r w:rsidR="00587EA0">
        <w:t>.  What might be some opportunities for peer interactions?</w:t>
      </w:r>
    </w:p>
    <w:p w:rsidR="002F78CD" w:rsidRDefault="002F78CD" w:rsidP="002F78CD"/>
    <w:p w:rsidR="002F78CD" w:rsidRDefault="002F78CD" w:rsidP="002F78CD"/>
    <w:p w:rsidR="002F78CD" w:rsidRDefault="002F78CD" w:rsidP="002F78CD"/>
    <w:p w:rsidR="002F78CD" w:rsidRDefault="002F78CD" w:rsidP="002F78CD">
      <w:r>
        <w:t xml:space="preserve">4. What modifications might adults make to the physical environment to maximize a child’s ability to participate and explore independently? </w:t>
      </w:r>
    </w:p>
    <w:p w:rsidR="002F78CD" w:rsidRDefault="002F78CD" w:rsidP="002F78CD">
      <w:r>
        <w:tab/>
      </w:r>
    </w:p>
    <w:p w:rsidR="002F78CD" w:rsidRDefault="002F78CD" w:rsidP="002F78CD"/>
    <w:p w:rsidR="002F78CD" w:rsidRDefault="002F78CD" w:rsidP="002F78CD"/>
    <w:p w:rsidR="002F78CD" w:rsidRDefault="000B5161" w:rsidP="002F78CD">
      <w:r>
        <w:t>5. How might</w:t>
      </w:r>
      <w:r w:rsidR="002F78CD">
        <w:t xml:space="preserve"> the adults modify activities or instruction to enhance the child’s active participation in all aspects of the activity?</w:t>
      </w:r>
    </w:p>
    <w:p w:rsidR="002F78CD" w:rsidRDefault="002F78CD" w:rsidP="002F78CD"/>
    <w:p w:rsidR="002F78CD" w:rsidRDefault="002F78CD" w:rsidP="002F78CD"/>
    <w:p w:rsidR="002F78CD" w:rsidRDefault="002F78CD" w:rsidP="002F78CD"/>
    <w:p w:rsidR="002F78CD" w:rsidRDefault="002F78CD" w:rsidP="002F78CD"/>
    <w:p w:rsidR="002F78CD" w:rsidRDefault="002F78CD" w:rsidP="002F78CD">
      <w:r>
        <w:t>6. How might</w:t>
      </w:r>
      <w:r>
        <w:t xml:space="preserve"> the adults modify early literacy materials to maximize a child’s ability to easily manipulate and explore?</w:t>
      </w:r>
    </w:p>
    <w:p w:rsidR="002F78CD" w:rsidRDefault="002F78CD" w:rsidP="002F78CD"/>
    <w:p w:rsidR="002F78CD" w:rsidRDefault="002F78CD" w:rsidP="002F78CD"/>
    <w:p w:rsidR="00587EA0" w:rsidRPr="002F724F" w:rsidRDefault="00587EA0" w:rsidP="00465DA1">
      <w:pPr>
        <w:rPr>
          <w:b/>
          <w:i/>
        </w:rPr>
      </w:pPr>
    </w:p>
    <w:sectPr w:rsidR="00587EA0" w:rsidRPr="002F724F" w:rsidSect="002F724F">
      <w:pgSz w:w="12240" w:h="15840"/>
      <w:pgMar w:top="810" w:right="1440" w:bottom="1170" w:left="1440" w:header="720" w:footer="720" w:gutter="0"/>
      <w:pgBorders w:offsetFrom="page">
        <w:top w:val="single" w:sz="4" w:space="24" w:color="E36C0A" w:themeColor="accent6" w:themeShade="BF" w:shadow="1"/>
        <w:left w:val="single" w:sz="4" w:space="24" w:color="E36C0A" w:themeColor="accent6" w:themeShade="BF" w:shadow="1"/>
        <w:bottom w:val="single" w:sz="4" w:space="24" w:color="E36C0A" w:themeColor="accent6" w:themeShade="BF" w:shadow="1"/>
        <w:right w:val="single" w:sz="4" w:space="24" w:color="E36C0A" w:themeColor="accent6" w:themeShade="BF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313A"/>
    <w:multiLevelType w:val="hybridMultilevel"/>
    <w:tmpl w:val="5E3EC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01AE9"/>
    <w:multiLevelType w:val="hybridMultilevel"/>
    <w:tmpl w:val="2BEE9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73859"/>
    <w:multiLevelType w:val="hybridMultilevel"/>
    <w:tmpl w:val="D820062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A37ED"/>
    <w:multiLevelType w:val="hybridMultilevel"/>
    <w:tmpl w:val="D3E81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40DF"/>
    <w:multiLevelType w:val="hybridMultilevel"/>
    <w:tmpl w:val="E0B6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204D7"/>
    <w:multiLevelType w:val="hybridMultilevel"/>
    <w:tmpl w:val="93B62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146B0"/>
    <w:multiLevelType w:val="hybridMultilevel"/>
    <w:tmpl w:val="715A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32CB"/>
    <w:multiLevelType w:val="hybridMultilevel"/>
    <w:tmpl w:val="7D861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209D5"/>
    <w:multiLevelType w:val="hybridMultilevel"/>
    <w:tmpl w:val="E2768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D7A9A"/>
    <w:multiLevelType w:val="hybridMultilevel"/>
    <w:tmpl w:val="68F4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F6389"/>
    <w:multiLevelType w:val="hybridMultilevel"/>
    <w:tmpl w:val="90AA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C3573"/>
    <w:multiLevelType w:val="hybridMultilevel"/>
    <w:tmpl w:val="9508E41A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002DB0"/>
    <w:multiLevelType w:val="hybridMultilevel"/>
    <w:tmpl w:val="5A10A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03021"/>
    <w:multiLevelType w:val="hybridMultilevel"/>
    <w:tmpl w:val="36F00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3C1905"/>
    <w:multiLevelType w:val="hybridMultilevel"/>
    <w:tmpl w:val="71D6B0F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52EB0"/>
    <w:multiLevelType w:val="hybridMultilevel"/>
    <w:tmpl w:val="FB42A26C"/>
    <w:lvl w:ilvl="0" w:tplc="C4BE3BC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5"/>
  </w:num>
  <w:num w:numId="13">
    <w:abstractNumId w:val="13"/>
  </w:num>
  <w:num w:numId="14">
    <w:abstractNumId w:val="14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42"/>
    <w:rsid w:val="000B5161"/>
    <w:rsid w:val="001D0588"/>
    <w:rsid w:val="002F724F"/>
    <w:rsid w:val="002F78CD"/>
    <w:rsid w:val="00465DA1"/>
    <w:rsid w:val="00577E23"/>
    <w:rsid w:val="00587EA0"/>
    <w:rsid w:val="008415B3"/>
    <w:rsid w:val="0088139D"/>
    <w:rsid w:val="008B382D"/>
    <w:rsid w:val="00934AC1"/>
    <w:rsid w:val="009A31B1"/>
    <w:rsid w:val="00BB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AC1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B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AC1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B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EF81-34C8-4E03-B05A-EB28E6D5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DLickey</dc:creator>
  <cp:lastModifiedBy>DLickey</cp:lastModifiedBy>
  <cp:revision>4</cp:revision>
  <dcterms:created xsi:type="dcterms:W3CDTF">2012-05-31T17:40:00Z</dcterms:created>
  <dcterms:modified xsi:type="dcterms:W3CDTF">2012-05-31T18:46:00Z</dcterms:modified>
</cp:coreProperties>
</file>